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F0382" w14:textId="11E12122" w:rsidR="000A4870" w:rsidRPr="00380CD6" w:rsidRDefault="007A640A" w:rsidP="00380CD6">
      <w:pPr>
        <w:shd w:val="clear" w:color="auto" w:fill="FFFFFF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80CD6">
        <w:rPr>
          <w:rFonts w:ascii="Times New Roman" w:hAnsi="Times New Roman" w:cs="Times New Roman"/>
          <w:bCs/>
          <w:sz w:val="24"/>
          <w:szCs w:val="24"/>
        </w:rPr>
        <w:t>Projekt</w:t>
      </w:r>
    </w:p>
    <w:p w14:paraId="04C0D68B" w14:textId="3EBC96C6" w:rsidR="007A640A" w:rsidRPr="00E70D10" w:rsidRDefault="007A640A" w:rsidP="000A4870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Uchwał</w:t>
      </w:r>
      <w:r w:rsidR="007D07B0">
        <w:rPr>
          <w:rFonts w:ascii="Times New Roman" w:hAnsi="Times New Roman" w:cs="Times New Roman"/>
          <w:b/>
          <w:sz w:val="24"/>
          <w:szCs w:val="24"/>
        </w:rPr>
        <w:t>y</w:t>
      </w:r>
      <w:r>
        <w:rPr>
          <w:rFonts w:ascii="Times New Roman" w:hAnsi="Times New Roman" w:cs="Times New Roman"/>
          <w:b/>
          <w:sz w:val="24"/>
          <w:szCs w:val="24"/>
        </w:rPr>
        <w:t xml:space="preserve"> Nr …………….</w:t>
      </w:r>
    </w:p>
    <w:p w14:paraId="60CCA2E3" w14:textId="5240561D" w:rsidR="00125C87" w:rsidRPr="00125C87" w:rsidRDefault="007A640A" w:rsidP="000A4870">
      <w:pPr>
        <w:shd w:val="clear" w:color="auto" w:fill="FFFFFF"/>
        <w:spacing w:line="276" w:lineRule="auto"/>
        <w:ind w:left="1638" w:right="167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="00125C87" w:rsidRPr="00125C87">
        <w:rPr>
          <w:rFonts w:ascii="Times New Roman" w:hAnsi="Times New Roman" w:cs="Times New Roman"/>
          <w:b/>
          <w:sz w:val="24"/>
          <w:szCs w:val="24"/>
        </w:rPr>
        <w:t>ady Gminy Lidzbark Warmiński</w:t>
      </w:r>
    </w:p>
    <w:p w14:paraId="7504723E" w14:textId="75C68546" w:rsidR="000A4870" w:rsidRPr="00380CD6" w:rsidRDefault="000A4870" w:rsidP="00380CD6">
      <w:pPr>
        <w:shd w:val="clear" w:color="auto" w:fill="FFFFFF"/>
        <w:spacing w:line="276" w:lineRule="auto"/>
        <w:ind w:left="1638" w:right="167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80CD6">
        <w:rPr>
          <w:rFonts w:ascii="Times New Roman" w:hAnsi="Times New Roman" w:cs="Times New Roman"/>
          <w:b/>
          <w:sz w:val="24"/>
          <w:szCs w:val="24"/>
        </w:rPr>
        <w:t>z dnia ………….. 20</w:t>
      </w:r>
      <w:r w:rsidR="00E70D10" w:rsidRPr="00380CD6">
        <w:rPr>
          <w:rFonts w:ascii="Times New Roman" w:hAnsi="Times New Roman" w:cs="Times New Roman"/>
          <w:b/>
          <w:sz w:val="24"/>
          <w:szCs w:val="24"/>
        </w:rPr>
        <w:t>20</w:t>
      </w:r>
      <w:r w:rsidRPr="00380CD6">
        <w:rPr>
          <w:rFonts w:ascii="Times New Roman" w:hAnsi="Times New Roman" w:cs="Times New Roman"/>
          <w:b/>
          <w:sz w:val="24"/>
          <w:szCs w:val="24"/>
        </w:rPr>
        <w:t xml:space="preserve">r. </w:t>
      </w:r>
    </w:p>
    <w:p w14:paraId="469FBE04" w14:textId="5E6C16B4" w:rsidR="000A4870" w:rsidRPr="00380CD6" w:rsidRDefault="000A4870" w:rsidP="00380CD6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0CD6">
        <w:rPr>
          <w:rFonts w:ascii="Times New Roman" w:hAnsi="Times New Roman" w:cs="Times New Roman"/>
          <w:b/>
          <w:sz w:val="24"/>
          <w:szCs w:val="24"/>
        </w:rPr>
        <w:t>w sprawie sprzedaży</w:t>
      </w:r>
      <w:r w:rsidR="00FA3CA6">
        <w:rPr>
          <w:rFonts w:ascii="Times New Roman" w:hAnsi="Times New Roman" w:cs="Times New Roman"/>
          <w:b/>
          <w:sz w:val="24"/>
          <w:szCs w:val="24"/>
        </w:rPr>
        <w:t xml:space="preserve"> udziału w</w:t>
      </w:r>
      <w:r w:rsidRPr="00380CD6">
        <w:rPr>
          <w:rFonts w:ascii="Times New Roman" w:hAnsi="Times New Roman" w:cs="Times New Roman"/>
          <w:b/>
          <w:sz w:val="24"/>
          <w:szCs w:val="24"/>
        </w:rPr>
        <w:t xml:space="preserve"> nieruchomości stanowiąc</w:t>
      </w:r>
      <w:r w:rsidR="009C1DD6">
        <w:rPr>
          <w:rFonts w:ascii="Times New Roman" w:hAnsi="Times New Roman" w:cs="Times New Roman"/>
          <w:b/>
          <w:sz w:val="24"/>
          <w:szCs w:val="24"/>
        </w:rPr>
        <w:t>ej</w:t>
      </w:r>
      <w:r w:rsidRPr="00380CD6">
        <w:rPr>
          <w:rFonts w:ascii="Times New Roman" w:hAnsi="Times New Roman" w:cs="Times New Roman"/>
          <w:b/>
          <w:sz w:val="24"/>
          <w:szCs w:val="24"/>
        </w:rPr>
        <w:t xml:space="preserve"> własność </w:t>
      </w:r>
      <w:r w:rsidR="004D30FD" w:rsidRPr="00380CD6">
        <w:rPr>
          <w:rFonts w:ascii="Times New Roman" w:hAnsi="Times New Roman" w:cs="Times New Roman"/>
          <w:b/>
          <w:sz w:val="24"/>
          <w:szCs w:val="24"/>
        </w:rPr>
        <w:t>G</w:t>
      </w:r>
      <w:r w:rsidRPr="00380CD6">
        <w:rPr>
          <w:rFonts w:ascii="Times New Roman" w:hAnsi="Times New Roman" w:cs="Times New Roman"/>
          <w:b/>
          <w:sz w:val="24"/>
          <w:szCs w:val="24"/>
        </w:rPr>
        <w:t>miny</w:t>
      </w:r>
      <w:r w:rsidR="004D30FD" w:rsidRPr="00380CD6">
        <w:rPr>
          <w:rFonts w:ascii="Times New Roman" w:hAnsi="Times New Roman" w:cs="Times New Roman"/>
          <w:b/>
          <w:sz w:val="24"/>
          <w:szCs w:val="24"/>
        </w:rPr>
        <w:t xml:space="preserve"> Lidzbark Warmiński</w:t>
      </w:r>
      <w:r w:rsidRPr="00380CD6">
        <w:rPr>
          <w:rFonts w:ascii="Times New Roman" w:hAnsi="Times New Roman" w:cs="Times New Roman"/>
          <w:b/>
          <w:sz w:val="24"/>
          <w:szCs w:val="24"/>
        </w:rPr>
        <w:t>.</w:t>
      </w:r>
    </w:p>
    <w:p w14:paraId="79498547" w14:textId="77777777" w:rsidR="000A4870" w:rsidRPr="009D1C4E" w:rsidRDefault="000A4870" w:rsidP="00380CD6">
      <w:pPr>
        <w:spacing w:after="0" w:line="276" w:lineRule="auto"/>
        <w:jc w:val="both"/>
        <w:rPr>
          <w:b/>
        </w:rPr>
      </w:pPr>
    </w:p>
    <w:p w14:paraId="21A9CB84" w14:textId="2EBAD9A9" w:rsidR="00B7520D" w:rsidRPr="009D1C4E" w:rsidRDefault="00B7520D" w:rsidP="00380CD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18 ust. 2 pkt. 9 lit. a ustawy z dnia 8 marca 1990 r. o samorządzie gminnym </w:t>
      </w:r>
      <w:r w:rsidRPr="009D1C4E">
        <w:rPr>
          <w:rFonts w:ascii="Times New Roman" w:hAnsi="Times New Roman" w:cs="Times New Roman"/>
          <w:sz w:val="24"/>
          <w:szCs w:val="24"/>
        </w:rPr>
        <w:t xml:space="preserve">(t j. Dz. U. z 2020 r. poz. 713) 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</w:t>
      </w:r>
      <w:r w:rsidRPr="00B809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37 ust. </w:t>
      </w:r>
      <w:r w:rsidR="00430710">
        <w:rPr>
          <w:rFonts w:ascii="Times New Roman" w:eastAsia="Times New Roman" w:hAnsi="Times New Roman" w:cs="Times New Roman"/>
          <w:sz w:val="24"/>
          <w:szCs w:val="24"/>
          <w:lang w:eastAsia="pl-PL"/>
        </w:rPr>
        <w:t>2 pkt 9</w:t>
      </w:r>
      <w:r w:rsidRPr="009D1C4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ustawy z dnia 21 sierpnia 1997</w:t>
      </w:r>
      <w:r w:rsidR="000877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r. o gospodarce nieruchomościami (</w:t>
      </w:r>
      <w:proofErr w:type="spellStart"/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9D1C4E">
        <w:rPr>
          <w:rFonts w:ascii="Times New Roman" w:hAnsi="Times New Roman" w:cs="Times New Roman"/>
          <w:sz w:val="24"/>
          <w:szCs w:val="24"/>
        </w:rPr>
        <w:t xml:space="preserve"> 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Dz. U. z 2020r., poz. 65</w:t>
      </w:r>
      <w:r w:rsidR="0098501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zm.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oraz § 3 ust. 1 uchwały Nr VIII/59/11 z dnia 8 czerwca 2011r. w sprawie zasad gospodarowania nieruchomościami stanowiącymi własność Gminy Lidzbark Warmiński (Dz. Urz. Woj. Warmińsko-Mazurskiego </w:t>
      </w:r>
      <w:r w:rsidR="000877B0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119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877B0">
        <w:rPr>
          <w:rFonts w:ascii="Times New Roman" w:eastAsia="Times New Roman" w:hAnsi="Times New Roman" w:cs="Times New Roman"/>
          <w:sz w:val="24"/>
          <w:szCs w:val="24"/>
          <w:lang w:eastAsia="pl-PL"/>
        </w:rPr>
        <w:t>2 sierpnia 2011 r.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Nr 107, poz. 1780), Rada Gminy Lidzbark Warmiński uchwala, co następuje:</w:t>
      </w:r>
    </w:p>
    <w:p w14:paraId="168E0772" w14:textId="77777777" w:rsidR="00901E55" w:rsidRPr="009D1C4E" w:rsidRDefault="00901E55" w:rsidP="00380CD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BF2CE6" w14:textId="671EE8CC" w:rsidR="007A640A" w:rsidRPr="009D1C4E" w:rsidRDefault="00380CD6" w:rsidP="00457C3D">
      <w:pPr>
        <w:pStyle w:val="Akapitzlist"/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0CD6">
        <w:rPr>
          <w:rFonts w:ascii="Times New Roman" w:eastAsia="Times New Roman" w:hAnsi="Times New Roman" w:cs="Times New Roman"/>
          <w:sz w:val="24"/>
          <w:szCs w:val="24"/>
          <w:lang w:eastAsia="pl-PL"/>
        </w:rPr>
        <w:t>§ 1.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A4490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Wyraża się zgodę na sprzedaż w </w:t>
      </w:r>
      <w:r w:rsidR="00B7520D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trybie </w:t>
      </w:r>
      <w:r w:rsidR="00203B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bezprzetargowym ½ udziału w nieruchomości </w:t>
      </w:r>
      <w:r w:rsidR="00FA4490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F617E">
        <w:rPr>
          <w:rFonts w:ascii="Times New Roman" w:eastAsia="Times New Roman" w:hAnsi="Times New Roman" w:cs="Times New Roman"/>
          <w:sz w:val="24"/>
          <w:szCs w:val="24"/>
          <w:lang w:eastAsia="pl-PL"/>
        </w:rPr>
        <w:t>zabudowanej</w:t>
      </w:r>
      <w:r w:rsidR="00FA4490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B1BB1">
        <w:rPr>
          <w:rFonts w:ascii="Times New Roman" w:eastAsia="Times New Roman" w:hAnsi="Times New Roman" w:cs="Times New Roman"/>
          <w:sz w:val="24"/>
          <w:szCs w:val="24"/>
          <w:lang w:eastAsia="pl-PL"/>
        </w:rPr>
        <w:t>oznaczon</w:t>
      </w:r>
      <w:r w:rsidR="009C1DD6">
        <w:rPr>
          <w:rFonts w:ascii="Times New Roman" w:eastAsia="Times New Roman" w:hAnsi="Times New Roman" w:cs="Times New Roman"/>
          <w:sz w:val="24"/>
          <w:szCs w:val="24"/>
          <w:lang w:eastAsia="pl-PL"/>
        </w:rPr>
        <w:t>ej</w:t>
      </w:r>
      <w:r w:rsidR="00DB1B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ewidencji gruntów jako działk</w:t>
      </w:r>
      <w:r w:rsidR="009C1DD6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DB1B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numer</w:t>
      </w:r>
      <w:r w:rsidR="009C1D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 </w:t>
      </w:r>
      <w:r w:rsidR="00203B38">
        <w:rPr>
          <w:rFonts w:ascii="Times New Roman" w:eastAsia="Times New Roman" w:hAnsi="Times New Roman" w:cs="Times New Roman"/>
          <w:sz w:val="24"/>
          <w:szCs w:val="24"/>
          <w:lang w:eastAsia="pl-PL"/>
        </w:rPr>
        <w:t>11</w:t>
      </w:r>
      <w:r w:rsidR="009C1D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powierzchni</w:t>
      </w:r>
      <w:r w:rsidR="002861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03B38">
        <w:rPr>
          <w:rFonts w:ascii="Times New Roman" w:eastAsia="Times New Roman" w:hAnsi="Times New Roman" w:cs="Times New Roman"/>
          <w:sz w:val="24"/>
          <w:szCs w:val="24"/>
          <w:lang w:eastAsia="pl-PL"/>
        </w:rPr>
        <w:t>0,44</w:t>
      </w:r>
      <w:r w:rsidR="002861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A3CA6">
        <w:rPr>
          <w:rFonts w:ascii="Times New Roman" w:eastAsia="Times New Roman" w:hAnsi="Times New Roman" w:cs="Times New Roman"/>
          <w:sz w:val="24"/>
          <w:szCs w:val="24"/>
          <w:lang w:eastAsia="pl-PL"/>
        </w:rPr>
        <w:t>ha</w:t>
      </w:r>
      <w:r w:rsidR="009C1D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położonej w obrębie </w:t>
      </w:r>
      <w:r w:rsidR="00203B38">
        <w:rPr>
          <w:rFonts w:ascii="Times New Roman" w:eastAsia="Times New Roman" w:hAnsi="Times New Roman" w:cs="Times New Roman"/>
          <w:sz w:val="24"/>
          <w:szCs w:val="24"/>
          <w:lang w:eastAsia="pl-PL"/>
        </w:rPr>
        <w:t>Ignalin</w:t>
      </w:r>
      <w:r w:rsidR="009C1D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gmina Lidzbark Warmiński, dla której prowadzona jest księga wieczysta </w:t>
      </w:r>
      <w:r w:rsidR="006B1079">
        <w:rPr>
          <w:rFonts w:ascii="Times New Roman" w:eastAsia="Times New Roman" w:hAnsi="Times New Roman" w:cs="Times New Roman"/>
          <w:sz w:val="24"/>
          <w:szCs w:val="24"/>
          <w:lang w:eastAsia="pl-PL"/>
        </w:rPr>
        <w:t>nr OL1L/000</w:t>
      </w:r>
      <w:r w:rsidR="00203B38">
        <w:rPr>
          <w:rFonts w:ascii="Times New Roman" w:eastAsia="Times New Roman" w:hAnsi="Times New Roman" w:cs="Times New Roman"/>
          <w:sz w:val="24"/>
          <w:szCs w:val="24"/>
          <w:lang w:eastAsia="pl-PL"/>
        </w:rPr>
        <w:t>07550/9</w:t>
      </w:r>
      <w:r w:rsidR="006B107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125C87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Start w:id="0" w:name="_Hlk34808285"/>
    </w:p>
    <w:bookmarkEnd w:id="0"/>
    <w:p w14:paraId="626BB7B0" w14:textId="77777777" w:rsidR="006B1079" w:rsidRDefault="006B1079" w:rsidP="00457C3D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40CFF7" w14:textId="056A848D" w:rsidR="00F71FA5" w:rsidRPr="009D1C4E" w:rsidRDefault="00380CD6" w:rsidP="00457C3D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0CD6">
        <w:rPr>
          <w:rFonts w:ascii="Times New Roman" w:eastAsia="Times New Roman" w:hAnsi="Times New Roman" w:cs="Times New Roman"/>
          <w:sz w:val="24"/>
          <w:szCs w:val="24"/>
          <w:lang w:eastAsia="pl-PL"/>
        </w:rPr>
        <w:t>§ 2.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71FA5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Wykonanie uchwały powierza się Wójtowi Gminy</w:t>
      </w:r>
      <w:r w:rsidR="00B7520D" w:rsidRPr="009D1C4E">
        <w:t xml:space="preserve"> </w:t>
      </w:r>
      <w:r w:rsidR="00B7520D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Lidzbark Warmiński.</w:t>
      </w:r>
    </w:p>
    <w:p w14:paraId="2C8D19DD" w14:textId="77777777" w:rsidR="00901E55" w:rsidRPr="009D1C4E" w:rsidRDefault="00901E55" w:rsidP="00457C3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DC5CA3" w14:textId="66179CFC" w:rsidR="00F71FA5" w:rsidRPr="009D1C4E" w:rsidRDefault="00380CD6" w:rsidP="00457C3D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0CD6">
        <w:rPr>
          <w:rFonts w:ascii="Times New Roman" w:eastAsia="Times New Roman" w:hAnsi="Times New Roman" w:cs="Times New Roman"/>
          <w:sz w:val="24"/>
          <w:szCs w:val="24"/>
          <w:lang w:eastAsia="pl-PL"/>
        </w:rPr>
        <w:t>§ 3.</w:t>
      </w:r>
      <w:r w:rsidR="00F71FA5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Uchwała wchodzi w życie z dniem podjęcia</w:t>
      </w:r>
      <w:r w:rsidR="007802D1" w:rsidRPr="007802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802D1" w:rsidRPr="00820642">
        <w:rPr>
          <w:rFonts w:ascii="Times New Roman" w:eastAsia="Times New Roman" w:hAnsi="Times New Roman" w:cs="Times New Roman"/>
          <w:sz w:val="24"/>
          <w:szCs w:val="24"/>
          <w:lang w:eastAsia="pl-PL"/>
        </w:rPr>
        <w:t>i podlega ogłoszeniu na tablicy informacyjnej w</w:t>
      </w:r>
      <w:r w:rsidR="00211915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7802D1" w:rsidRPr="00820642">
        <w:rPr>
          <w:rFonts w:ascii="Times New Roman" w:eastAsia="Times New Roman" w:hAnsi="Times New Roman" w:cs="Times New Roman"/>
          <w:sz w:val="24"/>
          <w:szCs w:val="24"/>
          <w:lang w:eastAsia="pl-PL"/>
        </w:rPr>
        <w:t>Urzędzie Gminy</w:t>
      </w:r>
      <w:r w:rsidR="006820A4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2388E96" w14:textId="29C7889B" w:rsidR="0001518B" w:rsidRDefault="00495A4B" w:rsidP="00380CD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6D51C383" w14:textId="77777777" w:rsidR="0098501F" w:rsidRDefault="0098501F" w:rsidP="006820A4">
      <w:pPr>
        <w:spacing w:line="360" w:lineRule="auto"/>
        <w:jc w:val="center"/>
        <w:rPr>
          <w:rFonts w:ascii="Times New Roman" w:hAnsi="Times New Roman" w:cs="Times New Roman"/>
        </w:rPr>
      </w:pPr>
    </w:p>
    <w:p w14:paraId="011A59E4" w14:textId="7DA991F8" w:rsidR="00FA4490" w:rsidRDefault="00FA4490" w:rsidP="006820A4">
      <w:pPr>
        <w:spacing w:line="360" w:lineRule="auto"/>
        <w:jc w:val="center"/>
        <w:rPr>
          <w:rFonts w:ascii="Times New Roman" w:hAnsi="Times New Roman" w:cs="Times New Roman"/>
        </w:rPr>
      </w:pPr>
      <w:r w:rsidRPr="00FA4490">
        <w:rPr>
          <w:rFonts w:ascii="Times New Roman" w:hAnsi="Times New Roman" w:cs="Times New Roman"/>
        </w:rPr>
        <w:t>Uzasadnienie</w:t>
      </w:r>
    </w:p>
    <w:p w14:paraId="3CCE1883" w14:textId="3CA5CBE5" w:rsidR="00F12F53" w:rsidRDefault="00203B38" w:rsidP="0001518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sprzedaży przeznaczony zostaje udział w nieruchomości gruntowej na rzecz właściciela pozostałej części nieruchomości. Działka nr 11 ma dwóch właścicieli w udziale po 1/2 </w:t>
      </w:r>
      <w:r w:rsidR="00430710">
        <w:rPr>
          <w:rFonts w:ascii="Times New Roman" w:eastAsia="Times New Roman" w:hAnsi="Times New Roman" w:cs="Times New Roman"/>
          <w:sz w:val="24"/>
          <w:szCs w:val="24"/>
          <w:lang w:eastAsia="pl-PL"/>
        </w:rPr>
        <w:t>własności gruntu (Gminę Lidzbark Warmiński oraz osobę fizyczną). Istniejące na działce budynki stanowią własność osoby fizycznej. Zwróciła się ona z wnioskiem o wykup pozostałej części nieruchomości tak aby dysponować całą nieruchomością. Tryb bezprzetargowy wynika zgodnie z ustawą o gospodarce nieruchomościami ze sprzedaży na rzecz innych współwłaścicieli nieruchomości.</w:t>
      </w:r>
    </w:p>
    <w:p w14:paraId="06F1711E" w14:textId="77777777" w:rsidR="00FA4490" w:rsidRPr="0001518B" w:rsidRDefault="00FA4490" w:rsidP="00216E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A4490" w:rsidRPr="000151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D978EC"/>
    <w:multiLevelType w:val="hybridMultilevel"/>
    <w:tmpl w:val="69A093D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75005AF"/>
    <w:multiLevelType w:val="hybridMultilevel"/>
    <w:tmpl w:val="0E46D3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FA5"/>
    <w:rsid w:val="0001518B"/>
    <w:rsid w:val="000877B0"/>
    <w:rsid w:val="000A1A8C"/>
    <w:rsid w:val="000A4870"/>
    <w:rsid w:val="000B5952"/>
    <w:rsid w:val="00125C87"/>
    <w:rsid w:val="00191E99"/>
    <w:rsid w:val="00203B38"/>
    <w:rsid w:val="00211915"/>
    <w:rsid w:val="00216EE2"/>
    <w:rsid w:val="002861FE"/>
    <w:rsid w:val="002F617E"/>
    <w:rsid w:val="00345780"/>
    <w:rsid w:val="00380CD6"/>
    <w:rsid w:val="00430710"/>
    <w:rsid w:val="00457C3D"/>
    <w:rsid w:val="00495A4B"/>
    <w:rsid w:val="004D30FD"/>
    <w:rsid w:val="005D5344"/>
    <w:rsid w:val="006820A4"/>
    <w:rsid w:val="006B1079"/>
    <w:rsid w:val="007802D1"/>
    <w:rsid w:val="007A640A"/>
    <w:rsid w:val="007D07B0"/>
    <w:rsid w:val="00857FF7"/>
    <w:rsid w:val="008C5600"/>
    <w:rsid w:val="00901E55"/>
    <w:rsid w:val="00960D2D"/>
    <w:rsid w:val="0098501F"/>
    <w:rsid w:val="009C1DD6"/>
    <w:rsid w:val="009D1C4E"/>
    <w:rsid w:val="009E2070"/>
    <w:rsid w:val="00B64CD7"/>
    <w:rsid w:val="00B7520D"/>
    <w:rsid w:val="00B809CC"/>
    <w:rsid w:val="00BB7A8F"/>
    <w:rsid w:val="00C420D6"/>
    <w:rsid w:val="00C9626E"/>
    <w:rsid w:val="00DB1BB1"/>
    <w:rsid w:val="00DD4EDF"/>
    <w:rsid w:val="00E70D10"/>
    <w:rsid w:val="00E905A8"/>
    <w:rsid w:val="00E9496E"/>
    <w:rsid w:val="00EA582F"/>
    <w:rsid w:val="00F12F53"/>
    <w:rsid w:val="00F71FA5"/>
    <w:rsid w:val="00FA3CA6"/>
    <w:rsid w:val="00FA4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EA733"/>
  <w15:chartTrackingRefBased/>
  <w15:docId w15:val="{AA799C72-6E25-408C-85A3-8CFB52E1D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F71F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71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F71FA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71FA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category-name">
    <w:name w:val="category-name"/>
    <w:basedOn w:val="Normalny"/>
    <w:rsid w:val="00F71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F71FA5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F71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-primary">
    <w:name w:val="text-primary"/>
    <w:basedOn w:val="Domylnaczcionkaakapitu"/>
    <w:rsid w:val="00F71FA5"/>
  </w:style>
  <w:style w:type="paragraph" w:styleId="Akapitzlist">
    <w:name w:val="List Paragraph"/>
    <w:basedOn w:val="Normalny"/>
    <w:uiPriority w:val="34"/>
    <w:qFormat/>
    <w:rsid w:val="00FA449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752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52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520D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52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520D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52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52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6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387D5-B9E8-442D-9A59-AFDEF538A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250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P.17_3</cp:lastModifiedBy>
  <cp:revision>3</cp:revision>
  <cp:lastPrinted>2020-08-19T07:09:00Z</cp:lastPrinted>
  <dcterms:created xsi:type="dcterms:W3CDTF">2020-08-18T11:23:00Z</dcterms:created>
  <dcterms:modified xsi:type="dcterms:W3CDTF">2020-08-19T07:10:00Z</dcterms:modified>
</cp:coreProperties>
</file>